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：市场调研报名资料清单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设备注册证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授权书：生产厂家授权书，销售人员授权书及身份证复印件（需法人签名并加盖公章）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生产厂家售后服务承诺书（需加盖生产厂家公章）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产品彩页</w:t>
      </w:r>
      <w:r>
        <w:rPr>
          <w:rFonts w:hint="eastAsia" w:ascii="仿宋_GB2312" w:eastAsia="仿宋_GB2312"/>
          <w:sz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使用说明书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销售业绩清单（近三年内）：至少提供不少于三家医院合同（含配置清单）复印件或中标通知书复印件。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设备需配套耗材或试剂的，若为专机专用请提供（a-e），若开放耗材或试剂请提供（a-b）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a. 耗材或试剂报价表（包括：名称、规格/型号、厂家、注册证及其有效期、市场报价及优惠价）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b. 耗材或试剂的注册证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c．设备的说明书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d. 专机专用承诺函</w:t>
      </w:r>
    </w:p>
    <w:p>
      <w:pPr>
        <w:pStyle w:val="8"/>
        <w:ind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e.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若相关耗材或试剂已在</w:t>
      </w:r>
      <w:r>
        <w:rPr>
          <w:rFonts w:hint="eastAsia" w:ascii="仿宋_GB2312" w:eastAsia="仿宋_GB2312"/>
          <w:sz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四川省药械集中采购及医药价格监管平台</w:t>
      </w:r>
      <w:r>
        <w:rPr>
          <w:rFonts w:hint="eastAsia" w:ascii="仿宋_GB2312" w:eastAsia="仿宋_GB2312"/>
          <w:sz w:val="32"/>
          <w:lang w:val="en-US" w:eastAsia="zh-CN"/>
        </w:rPr>
        <w:t>”挂网</w:t>
      </w:r>
      <w:r>
        <w:rPr>
          <w:rFonts w:hint="eastAsia" w:ascii="仿宋_GB2312" w:eastAsia="仿宋_GB2312"/>
          <w:sz w:val="32"/>
        </w:rPr>
        <w:t>，需提供</w:t>
      </w:r>
      <w:r>
        <w:rPr>
          <w:rFonts w:hint="eastAsia" w:ascii="仿宋_GB2312" w:eastAsia="仿宋_GB2312"/>
          <w:sz w:val="32"/>
          <w:lang w:val="en-US" w:eastAsia="zh-CN"/>
        </w:rPr>
        <w:t>商品代码或流水号</w:t>
      </w:r>
      <w:r>
        <w:rPr>
          <w:rFonts w:hint="eastAsia" w:ascii="仿宋_GB2312" w:eastAsia="仿宋_GB2312"/>
          <w:sz w:val="32"/>
        </w:rPr>
        <w:t>；若相关耗材或试剂未在平台</w:t>
      </w:r>
      <w:r>
        <w:rPr>
          <w:rFonts w:hint="eastAsia" w:ascii="仿宋_GB2312" w:eastAsia="仿宋_GB2312"/>
          <w:sz w:val="32"/>
          <w:lang w:val="en-US" w:eastAsia="zh-CN"/>
        </w:rPr>
        <w:t>挂网</w:t>
      </w:r>
      <w:r>
        <w:rPr>
          <w:rFonts w:hint="eastAsia" w:ascii="仿宋_GB2312" w:eastAsia="仿宋_GB2312"/>
          <w:sz w:val="32"/>
        </w:rPr>
        <w:t>，需提供相关说明（说明</w:t>
      </w:r>
      <w:r>
        <w:rPr>
          <w:rFonts w:hint="eastAsia" w:ascii="仿宋_GB2312" w:eastAsia="仿宋_GB2312"/>
          <w:sz w:val="32"/>
          <w:lang w:val="en-US" w:eastAsia="zh-CN"/>
        </w:rPr>
        <w:t>未挂网</w:t>
      </w:r>
      <w:r>
        <w:rPr>
          <w:rFonts w:hint="eastAsia" w:ascii="仿宋_GB2312" w:eastAsia="仿宋_GB2312"/>
          <w:sz w:val="32"/>
        </w:rPr>
        <w:t>原因）和三家同等级医院供货发票复印件（附发票真伪验证）；</w:t>
      </w:r>
    </w:p>
    <w:p>
      <w:pPr>
        <w:pStyle w:val="8"/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10.</w:t>
      </w:r>
      <w:r>
        <w:rPr>
          <w:rFonts w:hint="eastAsia" w:ascii="仿宋_GB2312" w:eastAsia="仿宋_GB2312"/>
          <w:sz w:val="32"/>
        </w:rPr>
        <w:t>设备无需配套耗材或试剂，提供厂家承诺函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3EF31574"/>
    <w:rsid w:val="4E150621"/>
    <w:rsid w:val="541C562C"/>
    <w:rsid w:val="615478C5"/>
    <w:rsid w:val="69B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489</Words>
  <Characters>499</Characters>
  <Lines>3</Lines>
  <Paragraphs>1</Paragraphs>
  <TotalTime>5</TotalTime>
  <ScaleCrop>false</ScaleCrop>
  <LinksUpToDate>false</LinksUpToDate>
  <CharactersWithSpaces>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☆vehhmaiq爾星</cp:lastModifiedBy>
  <dcterms:modified xsi:type="dcterms:W3CDTF">2023-07-19T00:54:14Z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FC4B9985CD1047E3A54CE1C8093BD28C_12</vt:lpwstr>
  </property>
</Properties>
</file>