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7BFA2">
      <w:pPr>
        <w:jc w:val="center"/>
        <w:rPr>
          <w:rFonts w:hint="eastAsia" w:ascii="黑体" w:hAnsi="黑体" w:eastAsia="黑体" w:cs="黑体"/>
          <w:b/>
          <w:sz w:val="36"/>
          <w:szCs w:val="36"/>
        </w:rPr>
      </w:pPr>
      <w:r>
        <w:rPr>
          <w:rFonts w:hint="eastAsia" w:ascii="黑体" w:hAnsi="黑体" w:eastAsia="黑体" w:cs="黑体"/>
          <w:b/>
          <w:sz w:val="36"/>
          <w:szCs w:val="36"/>
        </w:rPr>
        <w:t>宁南县人民医院</w:t>
      </w:r>
    </w:p>
    <w:p w14:paraId="28D49476">
      <w:pPr>
        <w:jc w:val="center"/>
        <w:rPr>
          <w:rFonts w:hint="eastAsia" w:ascii="黑体" w:hAnsi="黑体" w:eastAsia="黑体" w:cs="黑体"/>
          <w:b/>
          <w:sz w:val="36"/>
          <w:szCs w:val="36"/>
        </w:rPr>
      </w:pPr>
      <w:r>
        <w:rPr>
          <w:rFonts w:hint="eastAsia" w:ascii="黑体" w:hAnsi="黑体" w:eastAsia="黑体" w:cs="黑体"/>
          <w:b/>
          <w:sz w:val="36"/>
          <w:szCs w:val="36"/>
          <w:lang w:val="en-US" w:eastAsia="zh-CN"/>
        </w:rPr>
        <w:t>采购直饮水滤芯及维护服务</w:t>
      </w:r>
      <w:r>
        <w:rPr>
          <w:rFonts w:hint="eastAsia" w:ascii="黑体" w:hAnsi="黑体" w:eastAsia="黑体" w:cs="黑体"/>
          <w:b/>
          <w:sz w:val="36"/>
          <w:szCs w:val="36"/>
        </w:rPr>
        <w:t>项目市场调研公告</w:t>
      </w:r>
    </w:p>
    <w:p w14:paraId="297A8396">
      <w:pPr>
        <w:pStyle w:val="8"/>
        <w:numPr>
          <w:ilvl w:val="0"/>
          <w:numId w:val="0"/>
        </w:numPr>
        <w:spacing w:line="360" w:lineRule="auto"/>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为确保直饮水系统正常运行和合格水质，拟采购直饮水滤芯及维护服务</w:t>
      </w:r>
      <w:r>
        <w:rPr>
          <w:rFonts w:hint="eastAsia" w:ascii="仿宋" w:hAnsi="仿宋" w:eastAsia="仿宋" w:cs="仿宋"/>
          <w:sz w:val="32"/>
          <w:szCs w:val="32"/>
        </w:rPr>
        <w:t>，现对我院</w:t>
      </w:r>
      <w:r>
        <w:rPr>
          <w:rFonts w:hint="eastAsia" w:ascii="仿宋" w:hAnsi="仿宋" w:eastAsia="仿宋" w:cs="仿宋"/>
          <w:sz w:val="32"/>
          <w:szCs w:val="32"/>
          <w:lang w:val="en-US" w:eastAsia="zh-CN"/>
        </w:rPr>
        <w:t>直饮水滤芯及维护服务</w:t>
      </w:r>
      <w:r>
        <w:rPr>
          <w:rFonts w:hint="eastAsia" w:ascii="仿宋" w:hAnsi="仿宋" w:eastAsia="仿宋" w:cs="仿宋"/>
          <w:sz w:val="32"/>
          <w:szCs w:val="32"/>
        </w:rPr>
        <w:t>项目进行市场调研，诚邀有意向的公司积极参加。</w:t>
      </w:r>
    </w:p>
    <w:p w14:paraId="07248B9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sz w:val="32"/>
          <w:szCs w:val="32"/>
        </w:rPr>
      </w:pPr>
      <w:r>
        <w:rPr>
          <w:rFonts w:hint="eastAsia"/>
          <w:b/>
          <w:sz w:val="32"/>
          <w:szCs w:val="32"/>
        </w:rPr>
        <w:t>一、项目要求：</w:t>
      </w:r>
    </w:p>
    <w:p w14:paraId="0DBADB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（一）、采购</w:t>
      </w:r>
      <w:r>
        <w:rPr>
          <w:rFonts w:hint="eastAsia" w:ascii="仿宋" w:hAnsi="仿宋" w:eastAsia="仿宋" w:cs="仿宋"/>
          <w:sz w:val="32"/>
          <w:szCs w:val="32"/>
        </w:rPr>
        <w:t>内容：</w:t>
      </w:r>
      <w:r>
        <w:rPr>
          <w:rFonts w:hint="eastAsia" w:ascii="仿宋" w:hAnsi="仿宋" w:eastAsia="仿宋" w:cs="仿宋"/>
          <w:sz w:val="32"/>
          <w:szCs w:val="32"/>
          <w:lang w:val="en-US" w:eastAsia="zh-CN"/>
        </w:rPr>
        <w:t>1、</w:t>
      </w:r>
      <w:r>
        <w:rPr>
          <w:rFonts w:hint="eastAsia" w:ascii="仿宋" w:hAnsi="仿宋" w:eastAsia="仿宋" w:cs="仿宋"/>
          <w:kern w:val="2"/>
          <w:sz w:val="32"/>
          <w:szCs w:val="32"/>
          <w:lang w:val="en-US" w:eastAsia="zh-CN" w:bidi="ar-SA"/>
        </w:rPr>
        <w:t>直饮水滤芯清单</w:t>
      </w:r>
    </w:p>
    <w:tbl>
      <w:tblPr>
        <w:tblStyle w:val="4"/>
        <w:tblW w:w="82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1697"/>
        <w:gridCol w:w="4328"/>
        <w:gridCol w:w="736"/>
        <w:gridCol w:w="832"/>
      </w:tblGrid>
      <w:tr w14:paraId="0477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auto" w:sz="4" w:space="0"/>
              <w:left w:val="single" w:color="auto" w:sz="4" w:space="0"/>
              <w:bottom w:val="single" w:color="000000" w:sz="4" w:space="0"/>
              <w:right w:val="single" w:color="000000" w:sz="4" w:space="0"/>
            </w:tcBorders>
            <w:noWrap w:val="0"/>
            <w:vAlign w:val="top"/>
          </w:tcPr>
          <w:p w14:paraId="02EF547E">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序号</w:t>
            </w:r>
          </w:p>
        </w:tc>
        <w:tc>
          <w:tcPr>
            <w:tcW w:w="1697" w:type="dxa"/>
            <w:tcBorders>
              <w:top w:val="single" w:color="auto" w:sz="4" w:space="0"/>
              <w:left w:val="single" w:color="000000" w:sz="4" w:space="0"/>
              <w:bottom w:val="single" w:color="000000" w:sz="4" w:space="0"/>
              <w:right w:val="single" w:color="000000" w:sz="4" w:space="0"/>
            </w:tcBorders>
            <w:noWrap w:val="0"/>
            <w:vAlign w:val="top"/>
          </w:tcPr>
          <w:p w14:paraId="34036DC1">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种类</w:t>
            </w:r>
          </w:p>
        </w:tc>
        <w:tc>
          <w:tcPr>
            <w:tcW w:w="4328" w:type="dxa"/>
            <w:tcBorders>
              <w:top w:val="single" w:color="auto" w:sz="4" w:space="0"/>
              <w:left w:val="single" w:color="000000" w:sz="4" w:space="0"/>
              <w:bottom w:val="single" w:color="000000" w:sz="4" w:space="0"/>
              <w:right w:val="single" w:color="000000" w:sz="4" w:space="0"/>
            </w:tcBorders>
            <w:noWrap w:val="0"/>
            <w:vAlign w:val="top"/>
          </w:tcPr>
          <w:p w14:paraId="5F1C5976">
            <w:pPr>
              <w:keepNext w:val="0"/>
              <w:keepLines w:val="0"/>
              <w:widowControl/>
              <w:suppressLineNumbers w:val="0"/>
              <w:jc w:val="center"/>
              <w:textAlignment w:val="top"/>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规格要求</w:t>
            </w:r>
          </w:p>
        </w:tc>
        <w:tc>
          <w:tcPr>
            <w:tcW w:w="736" w:type="dxa"/>
            <w:tcBorders>
              <w:top w:val="single" w:color="auto" w:sz="4" w:space="0"/>
              <w:left w:val="single" w:color="000000" w:sz="4" w:space="0"/>
              <w:bottom w:val="single" w:color="000000" w:sz="4" w:space="0"/>
              <w:right w:val="single" w:color="000000" w:sz="4" w:space="0"/>
            </w:tcBorders>
            <w:noWrap w:val="0"/>
            <w:vAlign w:val="center"/>
          </w:tcPr>
          <w:p w14:paraId="5705AB47">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数量</w:t>
            </w:r>
          </w:p>
        </w:tc>
        <w:tc>
          <w:tcPr>
            <w:tcW w:w="832" w:type="dxa"/>
            <w:tcBorders>
              <w:top w:val="single" w:color="auto" w:sz="4" w:space="0"/>
              <w:left w:val="single" w:color="000000" w:sz="4" w:space="0"/>
              <w:bottom w:val="single" w:color="000000" w:sz="4" w:space="0"/>
              <w:right w:val="single" w:color="auto" w:sz="4" w:space="0"/>
            </w:tcBorders>
            <w:noWrap w:val="0"/>
            <w:vAlign w:val="center"/>
          </w:tcPr>
          <w:p w14:paraId="245CF54A">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w:t>
            </w:r>
          </w:p>
        </w:tc>
      </w:tr>
      <w:tr w14:paraId="0713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93" w:type="dxa"/>
            <w:tcBorders>
              <w:top w:val="single" w:color="000000" w:sz="4" w:space="0"/>
              <w:left w:val="single" w:color="auto" w:sz="4" w:space="0"/>
              <w:bottom w:val="single" w:color="000000" w:sz="4" w:space="0"/>
              <w:right w:val="single" w:color="000000" w:sz="4" w:space="0"/>
            </w:tcBorders>
            <w:noWrap w:val="0"/>
            <w:vAlign w:val="top"/>
          </w:tcPr>
          <w:p w14:paraId="3AE2BEB1">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p>
        </w:tc>
        <w:tc>
          <w:tcPr>
            <w:tcW w:w="1697" w:type="dxa"/>
            <w:tcBorders>
              <w:top w:val="single" w:color="000000" w:sz="4" w:space="0"/>
              <w:left w:val="single" w:color="000000" w:sz="4" w:space="0"/>
              <w:bottom w:val="single" w:color="000000" w:sz="4" w:space="0"/>
              <w:right w:val="single" w:color="000000" w:sz="4" w:space="0"/>
            </w:tcBorders>
            <w:noWrap w:val="0"/>
            <w:vAlign w:val="top"/>
          </w:tcPr>
          <w:p w14:paraId="3AC0EAF7">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精密滤芯</w:t>
            </w:r>
          </w:p>
        </w:tc>
        <w:tc>
          <w:tcPr>
            <w:tcW w:w="4328" w:type="dxa"/>
            <w:tcBorders>
              <w:top w:val="single" w:color="000000" w:sz="4" w:space="0"/>
              <w:left w:val="single" w:color="000000" w:sz="4" w:space="0"/>
              <w:bottom w:val="single" w:color="000000" w:sz="4" w:space="0"/>
              <w:right w:val="single" w:color="000000" w:sz="4" w:space="0"/>
            </w:tcBorders>
            <w:noWrap w:val="0"/>
            <w:vAlign w:val="top"/>
          </w:tcPr>
          <w:p w14:paraId="6C682F87">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材质： PP  ；过滤精度：5um20寸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6C12DAFC">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w:t>
            </w:r>
          </w:p>
        </w:tc>
        <w:tc>
          <w:tcPr>
            <w:tcW w:w="832" w:type="dxa"/>
            <w:tcBorders>
              <w:top w:val="single" w:color="000000" w:sz="4" w:space="0"/>
              <w:left w:val="single" w:color="000000" w:sz="4" w:space="0"/>
              <w:bottom w:val="single" w:color="000000" w:sz="4" w:space="0"/>
              <w:right w:val="single" w:color="auto" w:sz="4" w:space="0"/>
            </w:tcBorders>
            <w:noWrap w:val="0"/>
            <w:vAlign w:val="center"/>
          </w:tcPr>
          <w:p w14:paraId="2FCF8302">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个</w:t>
            </w:r>
          </w:p>
        </w:tc>
      </w:tr>
      <w:tr w14:paraId="4BBC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auto" w:sz="4" w:space="0"/>
              <w:bottom w:val="single" w:color="000000" w:sz="4" w:space="0"/>
              <w:right w:val="single" w:color="000000" w:sz="4" w:space="0"/>
            </w:tcBorders>
            <w:noWrap w:val="0"/>
            <w:vAlign w:val="top"/>
          </w:tcPr>
          <w:p w14:paraId="2E2EA17B">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p>
        </w:tc>
        <w:tc>
          <w:tcPr>
            <w:tcW w:w="1697" w:type="dxa"/>
            <w:tcBorders>
              <w:top w:val="single" w:color="000000" w:sz="4" w:space="0"/>
              <w:left w:val="single" w:color="000000" w:sz="4" w:space="0"/>
              <w:bottom w:val="single" w:color="000000" w:sz="4" w:space="0"/>
              <w:right w:val="single" w:color="000000" w:sz="4" w:space="0"/>
            </w:tcBorders>
            <w:noWrap w:val="0"/>
            <w:vAlign w:val="top"/>
          </w:tcPr>
          <w:p w14:paraId="12C6C383">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反渗透滤芯</w:t>
            </w:r>
          </w:p>
        </w:tc>
        <w:tc>
          <w:tcPr>
            <w:tcW w:w="4328" w:type="dxa"/>
            <w:tcBorders>
              <w:top w:val="single" w:color="000000" w:sz="4" w:space="0"/>
              <w:left w:val="single" w:color="000000" w:sz="4" w:space="0"/>
              <w:bottom w:val="single" w:color="000000" w:sz="4" w:space="0"/>
              <w:right w:val="single" w:color="000000" w:sz="4" w:space="0"/>
            </w:tcBorders>
            <w:noWrap w:val="0"/>
            <w:vAlign w:val="top"/>
          </w:tcPr>
          <w:p w14:paraId="1F861F7E">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25℃单支产水量250L/H，脱盐率≥99%复合膜</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A2F56AE">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p>
        </w:tc>
        <w:tc>
          <w:tcPr>
            <w:tcW w:w="832" w:type="dxa"/>
            <w:tcBorders>
              <w:top w:val="single" w:color="000000" w:sz="4" w:space="0"/>
              <w:left w:val="single" w:color="000000" w:sz="4" w:space="0"/>
              <w:bottom w:val="single" w:color="000000" w:sz="4" w:space="0"/>
              <w:right w:val="single" w:color="auto" w:sz="4" w:space="0"/>
            </w:tcBorders>
            <w:noWrap w:val="0"/>
            <w:vAlign w:val="center"/>
          </w:tcPr>
          <w:p w14:paraId="4594009C">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个</w:t>
            </w:r>
          </w:p>
        </w:tc>
      </w:tr>
      <w:tr w14:paraId="38A1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auto" w:sz="4" w:space="0"/>
              <w:bottom w:val="single" w:color="000000" w:sz="4" w:space="0"/>
              <w:right w:val="single" w:color="000000" w:sz="4" w:space="0"/>
            </w:tcBorders>
            <w:noWrap w:val="0"/>
            <w:vAlign w:val="top"/>
          </w:tcPr>
          <w:p w14:paraId="785C940C">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p>
        </w:tc>
        <w:tc>
          <w:tcPr>
            <w:tcW w:w="1697" w:type="dxa"/>
            <w:tcBorders>
              <w:top w:val="single" w:color="000000" w:sz="4" w:space="0"/>
              <w:left w:val="single" w:color="000000" w:sz="4" w:space="0"/>
              <w:bottom w:val="single" w:color="000000" w:sz="4" w:space="0"/>
              <w:right w:val="single" w:color="000000" w:sz="4" w:space="0"/>
            </w:tcBorders>
            <w:noWrap w:val="0"/>
            <w:vAlign w:val="top"/>
          </w:tcPr>
          <w:p w14:paraId="7C6F2283">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增强过滤滤芯</w:t>
            </w:r>
          </w:p>
        </w:tc>
        <w:tc>
          <w:tcPr>
            <w:tcW w:w="4328" w:type="dxa"/>
            <w:tcBorders>
              <w:top w:val="single" w:color="000000" w:sz="4" w:space="0"/>
              <w:left w:val="single" w:color="000000" w:sz="4" w:space="0"/>
              <w:bottom w:val="single" w:color="000000" w:sz="4" w:space="0"/>
              <w:right w:val="single" w:color="000000" w:sz="4" w:space="0"/>
            </w:tcBorders>
            <w:noWrap w:val="0"/>
            <w:vAlign w:val="top"/>
          </w:tcPr>
          <w:p w14:paraId="4A2FA1CC">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PP  过滤精度：5um，10寸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070A9C">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52</w:t>
            </w:r>
          </w:p>
        </w:tc>
        <w:tc>
          <w:tcPr>
            <w:tcW w:w="832" w:type="dxa"/>
            <w:tcBorders>
              <w:top w:val="single" w:color="000000" w:sz="4" w:space="0"/>
              <w:left w:val="single" w:color="000000" w:sz="4" w:space="0"/>
              <w:bottom w:val="single" w:color="000000" w:sz="4" w:space="0"/>
              <w:right w:val="single" w:color="auto" w:sz="4" w:space="0"/>
            </w:tcBorders>
            <w:noWrap w:val="0"/>
            <w:vAlign w:val="center"/>
          </w:tcPr>
          <w:p w14:paraId="05A8AFB6">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个</w:t>
            </w:r>
          </w:p>
        </w:tc>
      </w:tr>
      <w:tr w14:paraId="41B0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auto" w:sz="4" w:space="0"/>
              <w:bottom w:val="single" w:color="000000" w:sz="4" w:space="0"/>
              <w:right w:val="single" w:color="000000" w:sz="4" w:space="0"/>
            </w:tcBorders>
            <w:noWrap w:val="0"/>
            <w:vAlign w:val="top"/>
          </w:tcPr>
          <w:p w14:paraId="726468AF">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p>
        </w:tc>
        <w:tc>
          <w:tcPr>
            <w:tcW w:w="1697" w:type="dxa"/>
            <w:tcBorders>
              <w:top w:val="single" w:color="000000" w:sz="4" w:space="0"/>
              <w:left w:val="single" w:color="000000" w:sz="4" w:space="0"/>
              <w:bottom w:val="single" w:color="000000" w:sz="4" w:space="0"/>
              <w:right w:val="single" w:color="000000" w:sz="4" w:space="0"/>
            </w:tcBorders>
            <w:noWrap w:val="0"/>
            <w:vAlign w:val="top"/>
          </w:tcPr>
          <w:p w14:paraId="7D6D0561">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增强过滤滤芯</w:t>
            </w:r>
          </w:p>
        </w:tc>
        <w:tc>
          <w:tcPr>
            <w:tcW w:w="4328" w:type="dxa"/>
            <w:tcBorders>
              <w:top w:val="single" w:color="000000" w:sz="4" w:space="0"/>
              <w:left w:val="single" w:color="000000" w:sz="4" w:space="0"/>
              <w:bottom w:val="single" w:color="000000" w:sz="4" w:space="0"/>
              <w:right w:val="single" w:color="000000" w:sz="4" w:space="0"/>
            </w:tcBorders>
            <w:noWrap w:val="0"/>
            <w:vAlign w:val="top"/>
          </w:tcPr>
          <w:p w14:paraId="3883BD6E">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颗粒活性碳，10寸</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490CAAC9">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52</w:t>
            </w:r>
          </w:p>
        </w:tc>
        <w:tc>
          <w:tcPr>
            <w:tcW w:w="832" w:type="dxa"/>
            <w:tcBorders>
              <w:top w:val="single" w:color="000000" w:sz="4" w:space="0"/>
              <w:left w:val="single" w:color="000000" w:sz="4" w:space="0"/>
              <w:bottom w:val="single" w:color="000000" w:sz="4" w:space="0"/>
              <w:right w:val="single" w:color="auto" w:sz="4" w:space="0"/>
            </w:tcBorders>
            <w:noWrap w:val="0"/>
            <w:vAlign w:val="center"/>
          </w:tcPr>
          <w:p w14:paraId="1ACEE8AF">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个</w:t>
            </w:r>
          </w:p>
        </w:tc>
      </w:tr>
      <w:tr w14:paraId="16C2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auto" w:sz="4" w:space="0"/>
              <w:bottom w:val="single" w:color="000000" w:sz="4" w:space="0"/>
              <w:right w:val="single" w:color="000000" w:sz="4" w:space="0"/>
            </w:tcBorders>
            <w:noWrap w:val="0"/>
            <w:vAlign w:val="top"/>
          </w:tcPr>
          <w:p w14:paraId="2E5701D3">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w:t>
            </w:r>
          </w:p>
        </w:tc>
        <w:tc>
          <w:tcPr>
            <w:tcW w:w="1697" w:type="dxa"/>
            <w:tcBorders>
              <w:top w:val="single" w:color="000000" w:sz="4" w:space="0"/>
              <w:left w:val="single" w:color="000000" w:sz="4" w:space="0"/>
              <w:bottom w:val="single" w:color="000000" w:sz="4" w:space="0"/>
              <w:right w:val="single" w:color="000000" w:sz="4" w:space="0"/>
            </w:tcBorders>
            <w:noWrap w:val="0"/>
            <w:vAlign w:val="top"/>
          </w:tcPr>
          <w:p w14:paraId="70D458F1">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精制石英砂</w:t>
            </w:r>
          </w:p>
        </w:tc>
        <w:tc>
          <w:tcPr>
            <w:tcW w:w="4328" w:type="dxa"/>
            <w:tcBorders>
              <w:top w:val="single" w:color="000000" w:sz="4" w:space="0"/>
              <w:left w:val="single" w:color="000000" w:sz="4" w:space="0"/>
              <w:bottom w:val="single" w:color="000000" w:sz="4" w:space="0"/>
              <w:right w:val="single" w:color="000000" w:sz="4" w:space="0"/>
            </w:tcBorders>
            <w:noWrap w:val="0"/>
            <w:vAlign w:val="top"/>
          </w:tcPr>
          <w:p w14:paraId="7C040245">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二氧化硅，粒径：8-10毫米，二氧化硅含量≥98％</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8240733">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200</w:t>
            </w:r>
          </w:p>
        </w:tc>
        <w:tc>
          <w:tcPr>
            <w:tcW w:w="832" w:type="dxa"/>
            <w:tcBorders>
              <w:top w:val="single" w:color="000000" w:sz="4" w:space="0"/>
              <w:left w:val="single" w:color="000000" w:sz="4" w:space="0"/>
              <w:bottom w:val="single" w:color="000000" w:sz="4" w:space="0"/>
              <w:right w:val="single" w:color="auto" w:sz="4" w:space="0"/>
            </w:tcBorders>
            <w:noWrap w:val="0"/>
            <w:vAlign w:val="center"/>
          </w:tcPr>
          <w:p w14:paraId="7EF3145B">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公斤</w:t>
            </w:r>
          </w:p>
        </w:tc>
      </w:tr>
      <w:tr w14:paraId="41F9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auto" w:sz="4" w:space="0"/>
              <w:bottom w:val="single" w:color="000000" w:sz="4" w:space="0"/>
              <w:right w:val="single" w:color="000000" w:sz="4" w:space="0"/>
            </w:tcBorders>
            <w:noWrap w:val="0"/>
            <w:vAlign w:val="top"/>
          </w:tcPr>
          <w:p w14:paraId="487C5581">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w:t>
            </w:r>
          </w:p>
        </w:tc>
        <w:tc>
          <w:tcPr>
            <w:tcW w:w="1697" w:type="dxa"/>
            <w:tcBorders>
              <w:top w:val="single" w:color="000000" w:sz="4" w:space="0"/>
              <w:left w:val="single" w:color="000000" w:sz="4" w:space="0"/>
              <w:bottom w:val="single" w:color="000000" w:sz="4" w:space="0"/>
              <w:right w:val="single" w:color="000000" w:sz="4" w:space="0"/>
            </w:tcBorders>
            <w:noWrap w:val="0"/>
            <w:vAlign w:val="top"/>
          </w:tcPr>
          <w:p w14:paraId="77344548">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净水活性炭</w:t>
            </w:r>
          </w:p>
        </w:tc>
        <w:tc>
          <w:tcPr>
            <w:tcW w:w="4328" w:type="dxa"/>
            <w:tcBorders>
              <w:top w:val="single" w:color="000000" w:sz="4" w:space="0"/>
              <w:left w:val="single" w:color="000000" w:sz="4" w:space="0"/>
              <w:bottom w:val="single" w:color="000000" w:sz="4" w:space="0"/>
              <w:right w:val="single" w:color="000000" w:sz="4" w:space="0"/>
            </w:tcBorders>
            <w:noWrap w:val="0"/>
            <w:vAlign w:val="top"/>
          </w:tcPr>
          <w:p w14:paraId="6C964921">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椰壳净水活性炭碘值≥1000</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054C594C">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200</w:t>
            </w:r>
          </w:p>
        </w:tc>
        <w:tc>
          <w:tcPr>
            <w:tcW w:w="832" w:type="dxa"/>
            <w:tcBorders>
              <w:top w:val="single" w:color="000000" w:sz="4" w:space="0"/>
              <w:left w:val="single" w:color="000000" w:sz="4" w:space="0"/>
              <w:bottom w:val="single" w:color="000000" w:sz="4" w:space="0"/>
              <w:right w:val="single" w:color="auto" w:sz="4" w:space="0"/>
            </w:tcBorders>
            <w:noWrap w:val="0"/>
            <w:vAlign w:val="center"/>
          </w:tcPr>
          <w:p w14:paraId="1662D08A">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公斤</w:t>
            </w:r>
          </w:p>
        </w:tc>
      </w:tr>
      <w:tr w14:paraId="1962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3" w:type="dxa"/>
            <w:tcBorders>
              <w:top w:val="single" w:color="000000" w:sz="4" w:space="0"/>
              <w:left w:val="single" w:color="auto" w:sz="4" w:space="0"/>
              <w:bottom w:val="single" w:color="000000" w:sz="4" w:space="0"/>
              <w:right w:val="single" w:color="000000" w:sz="4" w:space="0"/>
            </w:tcBorders>
            <w:noWrap w:val="0"/>
            <w:vAlign w:val="top"/>
          </w:tcPr>
          <w:p w14:paraId="410F3B82">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w:t>
            </w:r>
          </w:p>
        </w:tc>
        <w:tc>
          <w:tcPr>
            <w:tcW w:w="1697" w:type="dxa"/>
            <w:tcBorders>
              <w:top w:val="single" w:color="000000" w:sz="4" w:space="0"/>
              <w:left w:val="single" w:color="000000" w:sz="4" w:space="0"/>
              <w:bottom w:val="single" w:color="000000" w:sz="4" w:space="0"/>
              <w:right w:val="single" w:color="000000" w:sz="4" w:space="0"/>
            </w:tcBorders>
            <w:noWrap w:val="0"/>
            <w:vAlign w:val="top"/>
          </w:tcPr>
          <w:p w14:paraId="0C833B6D">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软化树脂</w:t>
            </w:r>
          </w:p>
        </w:tc>
        <w:tc>
          <w:tcPr>
            <w:tcW w:w="4328" w:type="dxa"/>
            <w:tcBorders>
              <w:top w:val="single" w:color="000000" w:sz="4" w:space="0"/>
              <w:left w:val="single" w:color="000000" w:sz="4" w:space="0"/>
              <w:bottom w:val="single" w:color="000000" w:sz="4" w:space="0"/>
              <w:right w:val="single" w:color="000000" w:sz="4" w:space="0"/>
            </w:tcBorders>
            <w:noWrap w:val="0"/>
            <w:vAlign w:val="top"/>
          </w:tcPr>
          <w:p w14:paraId="51DBDB79">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纳型阳离子树脂，国标新树脂（非旧树脂再生型），体积交换容量≥1.8mmol/mL</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25DEE498">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150</w:t>
            </w:r>
          </w:p>
        </w:tc>
        <w:tc>
          <w:tcPr>
            <w:tcW w:w="832" w:type="dxa"/>
            <w:tcBorders>
              <w:top w:val="single" w:color="000000" w:sz="4" w:space="0"/>
              <w:left w:val="single" w:color="000000" w:sz="4" w:space="0"/>
              <w:bottom w:val="single" w:color="000000" w:sz="4" w:space="0"/>
              <w:right w:val="single" w:color="auto" w:sz="4" w:space="0"/>
            </w:tcBorders>
            <w:noWrap w:val="0"/>
            <w:vAlign w:val="center"/>
          </w:tcPr>
          <w:p w14:paraId="5638D398">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公斤</w:t>
            </w:r>
          </w:p>
        </w:tc>
      </w:tr>
      <w:tr w14:paraId="0839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3" w:type="dxa"/>
            <w:tcBorders>
              <w:top w:val="single" w:color="000000" w:sz="4" w:space="0"/>
              <w:left w:val="single" w:color="auto" w:sz="4" w:space="0"/>
              <w:bottom w:val="single" w:color="000000" w:sz="4" w:space="0"/>
              <w:right w:val="single" w:color="000000" w:sz="4" w:space="0"/>
            </w:tcBorders>
            <w:noWrap w:val="0"/>
            <w:vAlign w:val="top"/>
          </w:tcPr>
          <w:p w14:paraId="5DCBA4AD">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w:t>
            </w:r>
          </w:p>
        </w:tc>
        <w:tc>
          <w:tcPr>
            <w:tcW w:w="1697" w:type="dxa"/>
            <w:tcBorders>
              <w:top w:val="single" w:color="000000" w:sz="4" w:space="0"/>
              <w:left w:val="single" w:color="000000" w:sz="4" w:space="0"/>
              <w:bottom w:val="single" w:color="000000" w:sz="4" w:space="0"/>
              <w:right w:val="single" w:color="000000" w:sz="4" w:space="0"/>
            </w:tcBorders>
            <w:noWrap w:val="0"/>
            <w:vAlign w:val="top"/>
          </w:tcPr>
          <w:p w14:paraId="439FD373">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再生盐</w:t>
            </w:r>
          </w:p>
        </w:tc>
        <w:tc>
          <w:tcPr>
            <w:tcW w:w="4328" w:type="dxa"/>
            <w:tcBorders>
              <w:top w:val="single" w:color="000000" w:sz="4" w:space="0"/>
              <w:left w:val="single" w:color="000000" w:sz="4" w:space="0"/>
              <w:bottom w:val="single" w:color="000000" w:sz="4" w:space="0"/>
              <w:right w:val="single" w:color="000000" w:sz="4" w:space="0"/>
            </w:tcBorders>
            <w:noWrap w:val="0"/>
            <w:vAlign w:val="top"/>
          </w:tcPr>
          <w:p w14:paraId="4D0B262D">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软化专用再生盐，氯化钠≥97％，含水量≤0.8％，水不容物≤0.2％，过滤精度：0.22μm</w:t>
            </w:r>
          </w:p>
        </w:tc>
        <w:tc>
          <w:tcPr>
            <w:tcW w:w="736" w:type="dxa"/>
            <w:tcBorders>
              <w:top w:val="single" w:color="000000" w:sz="4" w:space="0"/>
              <w:left w:val="single" w:color="000000" w:sz="4" w:space="0"/>
              <w:bottom w:val="single" w:color="000000" w:sz="4" w:space="0"/>
              <w:right w:val="single" w:color="000000" w:sz="4" w:space="0"/>
            </w:tcBorders>
            <w:noWrap w:val="0"/>
            <w:vAlign w:val="center"/>
          </w:tcPr>
          <w:p w14:paraId="5BB2BE4C">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300</w:t>
            </w:r>
          </w:p>
        </w:tc>
        <w:tc>
          <w:tcPr>
            <w:tcW w:w="832" w:type="dxa"/>
            <w:tcBorders>
              <w:top w:val="single" w:color="000000" w:sz="4" w:space="0"/>
              <w:left w:val="single" w:color="000000" w:sz="4" w:space="0"/>
              <w:bottom w:val="single" w:color="000000" w:sz="4" w:space="0"/>
              <w:right w:val="single" w:color="auto" w:sz="4" w:space="0"/>
            </w:tcBorders>
            <w:noWrap w:val="0"/>
            <w:vAlign w:val="center"/>
          </w:tcPr>
          <w:p w14:paraId="7C1D954F">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公斤</w:t>
            </w:r>
          </w:p>
        </w:tc>
      </w:tr>
      <w:tr w14:paraId="3E073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93" w:type="dxa"/>
            <w:tcBorders>
              <w:top w:val="single" w:color="000000" w:sz="4" w:space="0"/>
              <w:left w:val="single" w:color="auto" w:sz="4" w:space="0"/>
              <w:bottom w:val="single" w:color="auto" w:sz="4" w:space="0"/>
              <w:right w:val="single" w:color="000000" w:sz="4" w:space="0"/>
            </w:tcBorders>
            <w:noWrap w:val="0"/>
            <w:vAlign w:val="top"/>
          </w:tcPr>
          <w:p w14:paraId="3AB3DAA4">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w:t>
            </w:r>
          </w:p>
        </w:tc>
        <w:tc>
          <w:tcPr>
            <w:tcW w:w="1697" w:type="dxa"/>
            <w:tcBorders>
              <w:top w:val="single" w:color="000000" w:sz="4" w:space="0"/>
              <w:left w:val="single" w:color="000000" w:sz="4" w:space="0"/>
              <w:bottom w:val="single" w:color="auto" w:sz="4" w:space="0"/>
              <w:right w:val="single" w:color="000000" w:sz="4" w:space="0"/>
            </w:tcBorders>
            <w:noWrap w:val="0"/>
            <w:vAlign w:val="top"/>
          </w:tcPr>
          <w:p w14:paraId="54C3689F">
            <w:pPr>
              <w:keepNext w:val="0"/>
              <w:keepLines w:val="0"/>
              <w:widowControl/>
              <w:suppressLineNumbers w:val="0"/>
              <w:jc w:val="center"/>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供水回流过滤滤芯</w:t>
            </w:r>
          </w:p>
        </w:tc>
        <w:tc>
          <w:tcPr>
            <w:tcW w:w="4328" w:type="dxa"/>
            <w:tcBorders>
              <w:top w:val="single" w:color="000000" w:sz="4" w:space="0"/>
              <w:left w:val="single" w:color="000000" w:sz="4" w:space="0"/>
              <w:bottom w:val="single" w:color="auto" w:sz="4" w:space="0"/>
              <w:right w:val="single" w:color="000000" w:sz="4" w:space="0"/>
            </w:tcBorders>
            <w:noWrap w:val="0"/>
            <w:vAlign w:val="top"/>
          </w:tcPr>
          <w:p w14:paraId="61915481">
            <w:pPr>
              <w:keepNext w:val="0"/>
              <w:keepLines w:val="0"/>
              <w:widowControl/>
              <w:suppressLineNumbers w:val="0"/>
              <w:jc w:val="left"/>
              <w:textAlignment w:val="top"/>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过滤精度：0.22μm，外形直径：69㎜，外形长度：20寸，过滤材质：聚丙烯熔喷超细纤维，中柱及外框材质：高强度聚丙烯</w:t>
            </w:r>
          </w:p>
        </w:tc>
        <w:tc>
          <w:tcPr>
            <w:tcW w:w="736" w:type="dxa"/>
            <w:tcBorders>
              <w:top w:val="single" w:color="000000" w:sz="4" w:space="0"/>
              <w:left w:val="single" w:color="000000" w:sz="4" w:space="0"/>
              <w:bottom w:val="single" w:color="auto" w:sz="4" w:space="0"/>
              <w:right w:val="single" w:color="000000" w:sz="4" w:space="0"/>
            </w:tcBorders>
            <w:noWrap w:val="0"/>
            <w:vAlign w:val="center"/>
          </w:tcPr>
          <w:p w14:paraId="5AAA82FD">
            <w:pPr>
              <w:keepNext w:val="0"/>
              <w:keepLines w:val="0"/>
              <w:widowControl/>
              <w:suppressLineNumbers w:val="0"/>
              <w:jc w:val="center"/>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w:t>
            </w:r>
          </w:p>
        </w:tc>
        <w:tc>
          <w:tcPr>
            <w:tcW w:w="832" w:type="dxa"/>
            <w:tcBorders>
              <w:top w:val="single" w:color="000000" w:sz="4" w:space="0"/>
              <w:left w:val="single" w:color="000000" w:sz="4" w:space="0"/>
              <w:bottom w:val="single" w:color="auto" w:sz="4" w:space="0"/>
              <w:right w:val="single" w:color="auto" w:sz="4" w:space="0"/>
            </w:tcBorders>
            <w:noWrap w:val="0"/>
            <w:vAlign w:val="center"/>
          </w:tcPr>
          <w:p w14:paraId="1A1A9ACE">
            <w:pPr>
              <w:keepNext w:val="0"/>
              <w:keepLines w:val="0"/>
              <w:widowControl/>
              <w:suppressLineNumbers w:val="0"/>
              <w:jc w:val="center"/>
              <w:textAlignment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个</w:t>
            </w:r>
          </w:p>
        </w:tc>
      </w:tr>
    </w:tbl>
    <w:p w14:paraId="2C8A2070">
      <w:pPr>
        <w:pStyle w:val="8"/>
        <w:numPr>
          <w:ilvl w:val="0"/>
          <w:numId w:val="0"/>
        </w:numPr>
        <w:spacing w:line="360" w:lineRule="auto"/>
        <w:ind w:leftChars="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2、现场更换滤芯服务：指派工程师现场更换、调试。安全规范操作，确保系统安全。因需要断电停机操作和加电恢复，现场工程师不少于两人，具备系统操作、调试能力。</w:t>
      </w:r>
    </w:p>
    <w:p w14:paraId="75D23DD3">
      <w:pPr>
        <w:pStyle w:val="8"/>
        <w:numPr>
          <w:ilvl w:val="0"/>
          <w:numId w:val="0"/>
        </w:numPr>
        <w:spacing w:line="360" w:lineRule="auto"/>
        <w:ind w:leftChars="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3、水质检测：滤芯更换后，须由第三方权威检测机构对出水水质进行取样检测，水质标准达到《饮用净水水质标准》（CJ94-2005）。</w:t>
      </w:r>
    </w:p>
    <w:p w14:paraId="61F46D47">
      <w:pPr>
        <w:pStyle w:val="8"/>
        <w:numPr>
          <w:ilvl w:val="0"/>
          <w:numId w:val="0"/>
        </w:numPr>
        <w:spacing w:line="360" w:lineRule="auto"/>
        <w:ind w:leftChars="0"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4、质保服务：质保期一年。质保期内出现质量问题免费换新。</w:t>
      </w:r>
    </w:p>
    <w:p w14:paraId="504F4FAF">
      <w:pPr>
        <w:pStyle w:val="8"/>
        <w:numPr>
          <w:ilvl w:val="0"/>
          <w:numId w:val="0"/>
        </w:numPr>
        <w:spacing w:line="360" w:lineRule="auto"/>
        <w:ind w:leftChars="0" w:firstLine="640" w:firstLineChars="200"/>
        <w:rPr>
          <w:rFonts w:hint="eastAsia" w:ascii="仿宋" w:hAnsi="仿宋" w:eastAsia="仿宋" w:cs="仿宋"/>
          <w:kern w:val="2"/>
          <w:sz w:val="32"/>
          <w:szCs w:val="32"/>
          <w:lang w:val="en-US" w:eastAsia="zh-CN" w:bidi="ar-SA"/>
        </w:rPr>
      </w:pPr>
      <w:bookmarkStart w:id="0" w:name="_Toc15767"/>
      <w:r>
        <w:rPr>
          <w:rFonts w:hint="eastAsia" w:ascii="仿宋" w:hAnsi="仿宋" w:eastAsia="仿宋" w:cs="仿宋"/>
          <w:kern w:val="2"/>
          <w:sz w:val="32"/>
          <w:szCs w:val="32"/>
          <w:lang w:val="en-US" w:eastAsia="zh-CN" w:bidi="ar-SA"/>
        </w:rPr>
        <w:t>5、应急抢修</w:t>
      </w:r>
      <w:bookmarkEnd w:id="0"/>
      <w:r>
        <w:rPr>
          <w:rFonts w:hint="eastAsia" w:ascii="仿宋" w:hAnsi="仿宋" w:eastAsia="仿宋" w:cs="仿宋"/>
          <w:kern w:val="2"/>
          <w:sz w:val="32"/>
          <w:szCs w:val="32"/>
          <w:lang w:val="en-US" w:eastAsia="zh-CN" w:bidi="ar-SA"/>
        </w:rPr>
        <w:t>：由于滤芯更换引发的任何影响水质或持续供水的故障，都属于应急抢修的服务内容。对于此类服务申告以及在线监测系统发出的报警，1小时内电话响应，4小时内提供现场应急抢修服务，直到恢复滤芯正常运行。</w:t>
      </w:r>
    </w:p>
    <w:p w14:paraId="21DBBB41">
      <w:pPr>
        <w:pStyle w:val="8"/>
        <w:numPr>
          <w:ilvl w:val="0"/>
          <w:numId w:val="0"/>
        </w:numPr>
        <w:spacing w:line="360" w:lineRule="auto"/>
        <w:ind w:leftChars="0" w:firstLine="640" w:firstLineChars="200"/>
        <w:rPr>
          <w:rFonts w:hint="eastAsia" w:ascii="仿宋" w:hAnsi="仿宋" w:eastAsia="仿宋" w:cs="仿宋"/>
          <w:kern w:val="2"/>
          <w:sz w:val="32"/>
          <w:szCs w:val="32"/>
          <w:lang w:val="en-US" w:eastAsia="zh-CN" w:bidi="ar-SA"/>
        </w:rPr>
      </w:pPr>
      <w:bookmarkStart w:id="1" w:name="_Toc88553615"/>
      <w:bookmarkStart w:id="2" w:name="_Toc22240"/>
      <w:bookmarkStart w:id="3" w:name="_Toc6507"/>
      <w:bookmarkStart w:id="4" w:name="_Toc31220"/>
      <w:bookmarkStart w:id="5" w:name="_Toc7427"/>
      <w:bookmarkStart w:id="6" w:name="_Toc10265"/>
      <w:bookmarkStart w:id="7" w:name="_Toc18466"/>
      <w:r>
        <w:rPr>
          <w:rFonts w:hint="eastAsia" w:ascii="仿宋" w:hAnsi="仿宋" w:eastAsia="仿宋" w:cs="仿宋"/>
          <w:kern w:val="2"/>
          <w:sz w:val="32"/>
          <w:szCs w:val="32"/>
          <w:lang w:val="en-US" w:eastAsia="zh-CN" w:bidi="ar-SA"/>
        </w:rPr>
        <w:t>6、云服务</w:t>
      </w:r>
      <w:bookmarkEnd w:id="1"/>
      <w:bookmarkEnd w:id="2"/>
      <w:bookmarkEnd w:id="3"/>
      <w:bookmarkEnd w:id="4"/>
      <w:bookmarkEnd w:id="5"/>
      <w:bookmarkEnd w:id="6"/>
      <w:bookmarkEnd w:id="7"/>
      <w:r>
        <w:rPr>
          <w:rFonts w:hint="eastAsia" w:ascii="仿宋" w:hAnsi="仿宋" w:eastAsia="仿宋" w:cs="仿宋"/>
          <w:kern w:val="2"/>
          <w:sz w:val="32"/>
          <w:szCs w:val="32"/>
          <w:lang w:val="en-US" w:eastAsia="zh-CN" w:bidi="ar-SA"/>
        </w:rPr>
        <w:t>：使用手机在线监测水质指标，在线监测滤芯健康状态，出现异常提前处置，确保水质合格。医院管理部门、净水设备使用科室使用手机查看水质、滤芯寿命，监管维护过程及质量，使用手机下达服务申报、服务投诉。</w:t>
      </w:r>
    </w:p>
    <w:p w14:paraId="2ABA9D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（二）、服务期限：壹年。</w:t>
      </w:r>
    </w:p>
    <w:p w14:paraId="5B6CCE7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二、报名须具备的条件：</w:t>
      </w:r>
    </w:p>
    <w:p w14:paraId="18DBBC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1．具有独立法人资格，能独立承担法律责任；</w:t>
      </w:r>
    </w:p>
    <w:p w14:paraId="7EDE11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2．具有良好的商业信誉和健全的财务会计制度；</w:t>
      </w:r>
    </w:p>
    <w:p w14:paraId="7E8C79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3．具有履行合同所必需的设备和专业技术能力；</w:t>
      </w:r>
    </w:p>
    <w:p w14:paraId="259E30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4．具有依法缴纳税收和社会保障资金的良好记录；</w:t>
      </w:r>
    </w:p>
    <w:p w14:paraId="5CF52B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5．此前在经营中无违法记录。</w:t>
      </w:r>
    </w:p>
    <w:p w14:paraId="398924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 近3年，有类似服务业绩不少于1项。</w:t>
      </w:r>
    </w:p>
    <w:p w14:paraId="58FAE6E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三、报名须提供的书面材料：</w:t>
      </w:r>
    </w:p>
    <w:p w14:paraId="753C7703">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1、供应商报名登记表、承诺函，详见附件1、2；</w:t>
      </w:r>
    </w:p>
    <w:p w14:paraId="58A3F574">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2、产品基本情况介绍表，详见附件3；  </w:t>
      </w:r>
    </w:p>
    <w:p w14:paraId="422893F1">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3、市场调研报名资料清单，详见附件4；</w:t>
      </w:r>
    </w:p>
    <w:p w14:paraId="10F7B1EB">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4、提交所有资料均需加盖公司公章；</w:t>
      </w:r>
    </w:p>
    <w:p w14:paraId="0C53325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四、市场调研要求</w:t>
      </w:r>
    </w:p>
    <w:p w14:paraId="436B0072">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市场调研的报价，为设备送达采购人指定地点，经采购人验收合格并交货完毕所有可能发生的费用，包括设备费、运输、保险费、采购保管、安装、产品检验检测、操作人员培训、税金、售后服务及采购代理服务等费用。</w:t>
      </w:r>
    </w:p>
    <w:p w14:paraId="36276730">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2、市场调研生产厂家、供应商只有一次市场调研机会，供应商应一次性报出不可更改的市场调研结果。</w:t>
      </w:r>
    </w:p>
    <w:p w14:paraId="1CE3DFBE">
      <w:pPr>
        <w:keepNext w:val="0"/>
        <w:keepLines w:val="0"/>
        <w:pageBreakBefore w:val="0"/>
        <w:widowControl/>
        <w:kinsoku/>
        <w:wordWrap/>
        <w:overflowPunct/>
        <w:topLinePunct w:val="0"/>
        <w:autoSpaceDE/>
        <w:autoSpaceDN/>
        <w:bidi w:val="0"/>
        <w:adjustRightInd/>
        <w:snapToGrid/>
        <w:spacing w:line="312"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请参加单位严格按医院要求，认真阅读各项要求后严格按照附件4内容、顺序进行资料编制，以纸质密封加盖公司鲜章通过邮件快递方式邮寄到宁南县人民医院或实地交送至宁南县人民医院综合楼4楼总务科办公室。邮件在2024年8月26</w:t>
      </w:r>
      <w:bookmarkStart w:id="8" w:name="_GoBack"/>
      <w:bookmarkEnd w:id="8"/>
      <w:r>
        <w:rPr>
          <w:rFonts w:hint="eastAsia" w:ascii="仿宋" w:hAnsi="仿宋" w:eastAsia="仿宋" w:cs="仿宋"/>
          <w:kern w:val="2"/>
          <w:sz w:val="32"/>
          <w:szCs w:val="32"/>
          <w:lang w:val="en-US" w:eastAsia="zh-CN" w:bidi="ar-SA"/>
        </w:rPr>
        <w:t>日17:00前寄到，逾期报价作废。</w:t>
      </w:r>
    </w:p>
    <w:p w14:paraId="290C62F7">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五、快递信息如下：</w:t>
      </w:r>
    </w:p>
    <w:p w14:paraId="1F240979">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收件地址：宁南县人民医院（四川省凉山彝族自治州宁南县宁远镇顺城北街206号）；邮编：615400；收件人：陈老师；联系电话：13628173653（上午8:00-12:00；下午14:30-17:30）。</w:t>
      </w:r>
    </w:p>
    <w:p w14:paraId="1DE2705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kern w:val="2"/>
          <w:sz w:val="32"/>
          <w:szCs w:val="32"/>
          <w:lang w:val="en-US" w:eastAsia="zh-CN" w:bidi="ar-SA"/>
        </w:rPr>
      </w:pPr>
    </w:p>
    <w:p w14:paraId="013461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p>
    <w:p w14:paraId="322391A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kern w:val="2"/>
          <w:sz w:val="32"/>
          <w:szCs w:val="32"/>
          <w:lang w:val="en-US" w:eastAsia="zh-CN" w:bidi="ar-SA"/>
        </w:rPr>
      </w:pPr>
    </w:p>
    <w:p w14:paraId="725FA65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宁南县人民医院</w:t>
      </w:r>
    </w:p>
    <w:p w14:paraId="76CD1E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2024年8月21日</w:t>
      </w:r>
    </w:p>
    <w:p w14:paraId="2773497D">
      <w:pPr>
        <w:ind w:firstLine="480" w:firstLineChars="150"/>
        <w:jc w:val="right"/>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NWE4YmI5NTkxMmQxY2QxMjdjYzcwYzY4NzdlNGIifQ=="/>
  </w:docVars>
  <w:rsids>
    <w:rsidRoot w:val="006A29A3"/>
    <w:rsid w:val="002A5116"/>
    <w:rsid w:val="006A29A3"/>
    <w:rsid w:val="006E6810"/>
    <w:rsid w:val="006F549A"/>
    <w:rsid w:val="008A37E2"/>
    <w:rsid w:val="00A267A6"/>
    <w:rsid w:val="00C73075"/>
    <w:rsid w:val="00DB413D"/>
    <w:rsid w:val="00DB6AC6"/>
    <w:rsid w:val="00FA35D7"/>
    <w:rsid w:val="00FF38E1"/>
    <w:rsid w:val="084B7D23"/>
    <w:rsid w:val="10101691"/>
    <w:rsid w:val="176B5A65"/>
    <w:rsid w:val="1D232A04"/>
    <w:rsid w:val="1E7B0931"/>
    <w:rsid w:val="39502C7F"/>
    <w:rsid w:val="3A0F112B"/>
    <w:rsid w:val="3C157E67"/>
    <w:rsid w:val="4F5F701C"/>
    <w:rsid w:val="52477896"/>
    <w:rsid w:val="54906B1C"/>
    <w:rsid w:val="598E7440"/>
    <w:rsid w:val="71816E6E"/>
    <w:rsid w:val="7CD9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kern w:val="2"/>
      <w:sz w:val="21"/>
      <w:szCs w:val="24"/>
    </w:rPr>
  </w:style>
  <w:style w:type="paragraph" w:styleId="3">
    <w:name w:val="Body Text First Indent"/>
    <w:basedOn w:val="2"/>
    <w:qFormat/>
    <w:uiPriority w:val="0"/>
    <w:pPr>
      <w:spacing w:after="0"/>
      <w:ind w:firstLine="420" w:firstLineChars="100"/>
    </w:pPr>
    <w:rPr>
      <w:rFonts w:ascii="Arial" w:hAnsi="Arial"/>
      <w:color w:val="000000"/>
      <w:kern w:val="2"/>
      <w:sz w:val="21"/>
      <w:szCs w:val="24"/>
    </w:rPr>
  </w:style>
  <w:style w:type="character" w:styleId="6">
    <w:name w:val="Hyperlink"/>
    <w:basedOn w:val="5"/>
    <w:semiHidden/>
    <w:unhideWhenUsed/>
    <w:qFormat/>
    <w:uiPriority w:val="99"/>
    <w:rPr>
      <w:color w:val="0000FF"/>
      <w:u w:val="single"/>
    </w:rPr>
  </w:style>
  <w:style w:type="character" w:customStyle="1" w:styleId="7">
    <w:name w:val="NormalCharacter"/>
    <w:qFormat/>
    <w:uiPriority w:val="0"/>
    <w:rPr>
      <w:rFonts w:ascii="Calibri" w:hAnsi="Calibri" w:eastAsia="宋体"/>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1361</Words>
  <Characters>1481</Characters>
  <Lines>4</Lines>
  <Paragraphs>1</Paragraphs>
  <TotalTime>2</TotalTime>
  <ScaleCrop>false</ScaleCrop>
  <LinksUpToDate>false</LinksUpToDate>
  <CharactersWithSpaces>1521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2023-12-07T07:13:00Z</dcterms:created>
  <dc:creator>Microsoft</dc:creator>
  <cp:lastModifiedBy>陈宗巧</cp:lastModifiedBy>
  <dcterms:modified xsi:type="dcterms:W3CDTF">2024-08-21T00:09:42Z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980F8DB522F14CEF8977D9EC0BFEA1D4_12</vt:lpwstr>
  </property>
</Properties>
</file>